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D89FF38"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3C0681">
        <w:rPr>
          <w:rFonts w:ascii="Times New Roman" w:eastAsia="Arial Unicode MS" w:hAnsi="Times New Roman" w:cs="Times New Roman"/>
          <w:b/>
          <w:kern w:val="0"/>
          <w:sz w:val="24"/>
          <w:szCs w:val="24"/>
          <w:lang w:eastAsia="lv-LV"/>
          <w14:ligatures w14:val="none"/>
        </w:rPr>
        <w:t>4</w:t>
      </w:r>
      <w:r w:rsidR="00BA0AD1">
        <w:rPr>
          <w:rFonts w:ascii="Times New Roman" w:eastAsia="Arial Unicode MS" w:hAnsi="Times New Roman" w:cs="Times New Roman"/>
          <w:b/>
          <w:kern w:val="0"/>
          <w:sz w:val="24"/>
          <w:szCs w:val="24"/>
          <w:lang w:eastAsia="lv-LV"/>
          <w14:ligatures w14:val="none"/>
        </w:rPr>
        <w:t>6</w:t>
      </w:r>
    </w:p>
    <w:p w14:paraId="1F79BAD4" w14:textId="1E02E995"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942BE1">
        <w:rPr>
          <w:rFonts w:ascii="Times New Roman" w:eastAsia="Arial Unicode MS" w:hAnsi="Times New Roman" w:cs="Times New Roman"/>
          <w:kern w:val="0"/>
          <w:sz w:val="24"/>
          <w:szCs w:val="24"/>
          <w:lang w:eastAsia="lv-LV"/>
          <w14:ligatures w14:val="none"/>
        </w:rPr>
        <w:t>4</w:t>
      </w:r>
      <w:r w:rsidR="00BA0AD1">
        <w:rPr>
          <w:rFonts w:ascii="Times New Roman" w:eastAsia="Arial Unicode MS" w:hAnsi="Times New Roman" w:cs="Times New Roman"/>
          <w:kern w:val="0"/>
          <w:sz w:val="24"/>
          <w:szCs w:val="24"/>
          <w:lang w:eastAsia="lv-LV"/>
          <w14:ligatures w14:val="none"/>
        </w:rPr>
        <w:t>1</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BD3F39">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5CDD5AC3" w14:textId="77777777" w:rsidR="00EA178E" w:rsidRPr="00EA178E" w:rsidRDefault="00EA178E" w:rsidP="00EA178E">
      <w:pPr>
        <w:keepNext/>
        <w:spacing w:after="0" w:line="240" w:lineRule="auto"/>
        <w:jc w:val="both"/>
        <w:outlineLvl w:val="0"/>
        <w:rPr>
          <w:rFonts w:ascii="Times New Roman" w:hAnsi="Times New Roman" w:cs="Times New Roman"/>
          <w:b/>
          <w:bCs/>
          <w:kern w:val="0"/>
          <w:sz w:val="24"/>
          <w:szCs w:val="24"/>
          <w14:ligatures w14:val="none"/>
        </w:rPr>
      </w:pPr>
      <w:bookmarkStart w:id="633" w:name="_Hlk189215652"/>
      <w:r w:rsidRPr="00EA178E">
        <w:rPr>
          <w:rFonts w:ascii="Times New Roman" w:hAnsi="Times New Roman" w:cs="Times New Roman"/>
          <w:b/>
          <w:bCs/>
          <w:kern w:val="0"/>
          <w:sz w:val="24"/>
          <w:szCs w:val="24"/>
          <w14:ligatures w14:val="none"/>
        </w:rPr>
        <w:t>Par SIA “Madonas ūdens” pamatkapitāla palielināšanu</w:t>
      </w:r>
    </w:p>
    <w:p w14:paraId="363BD7A6" w14:textId="77777777" w:rsidR="00EA178E" w:rsidRPr="00AC5650" w:rsidRDefault="00EA178E" w:rsidP="00EA178E">
      <w:pPr>
        <w:keepNext/>
        <w:spacing w:after="0" w:line="240" w:lineRule="auto"/>
        <w:jc w:val="both"/>
        <w:outlineLvl w:val="0"/>
        <w:rPr>
          <w:rFonts w:ascii="Times New Roman" w:eastAsia="Calibri" w:hAnsi="Times New Roman" w:cs="Times New Roman"/>
          <w:bCs/>
          <w:i/>
          <w:kern w:val="24"/>
          <w:sz w:val="24"/>
          <w:szCs w:val="24"/>
          <w14:ligatures w14:val="none"/>
        </w:rPr>
      </w:pPr>
    </w:p>
    <w:p w14:paraId="30CCBD65" w14:textId="77777777" w:rsidR="00EA178E" w:rsidRPr="00AC5650" w:rsidRDefault="00EA178E" w:rsidP="00EA178E">
      <w:pPr>
        <w:spacing w:after="0" w:line="240" w:lineRule="auto"/>
        <w:ind w:firstLine="720"/>
        <w:jc w:val="both"/>
        <w:rPr>
          <w:rFonts w:ascii="Times New Roman" w:hAnsi="Times New Roman" w:cs="Times New Roman"/>
          <w:kern w:val="0"/>
          <w:sz w:val="24"/>
          <w:szCs w:val="24"/>
          <w14:ligatures w14:val="none"/>
        </w:rPr>
      </w:pPr>
      <w:bookmarkStart w:id="634" w:name="_Hlk134605905"/>
      <w:r w:rsidRPr="00AC5650">
        <w:rPr>
          <w:rFonts w:ascii="Times New Roman" w:hAnsi="Times New Roman" w:cs="Times New Roman"/>
          <w:kern w:val="0"/>
          <w:sz w:val="24"/>
          <w:szCs w:val="24"/>
          <w14:ligatures w14:val="none"/>
        </w:rPr>
        <w:t>Madonas novada pašvaldībai (turpmāk – “Pašvaldība”) pieder visas pašvaldības sabiedrības ar ierobežotu atbildību “Madonas ūdens”, reģistrācijas Nr.</w:t>
      </w:r>
      <w:r w:rsidRPr="00AC5650">
        <w:rPr>
          <w:kern w:val="0"/>
          <w14:ligatures w14:val="none"/>
        </w:rPr>
        <w:t xml:space="preserve"> </w:t>
      </w:r>
      <w:r w:rsidRPr="00AC5650">
        <w:rPr>
          <w:rFonts w:ascii="Times New Roman" w:hAnsi="Times New Roman" w:cs="Times New Roman"/>
          <w:kern w:val="0"/>
          <w:sz w:val="24"/>
          <w:szCs w:val="24"/>
          <w14:ligatures w14:val="none"/>
        </w:rPr>
        <w:t xml:space="preserve">47103001173, (turpmāk – “Kapitālsabiedrība”) kapitāla daļas. </w:t>
      </w:r>
    </w:p>
    <w:p w14:paraId="398A871C" w14:textId="6AA62177" w:rsidR="00EA178E" w:rsidRDefault="00EA178E" w:rsidP="00EA178E">
      <w:pPr>
        <w:spacing w:after="0" w:line="240" w:lineRule="auto"/>
        <w:jc w:val="both"/>
        <w:rPr>
          <w:rFonts w:ascii="Times New Roman" w:hAnsi="Times New Roman" w:cs="Times New Roman"/>
          <w:kern w:val="0"/>
          <w:sz w:val="24"/>
          <w:szCs w:val="24"/>
          <w14:ligatures w14:val="none"/>
        </w:rPr>
      </w:pPr>
      <w:r w:rsidRPr="00AC5650">
        <w:rPr>
          <w:rFonts w:ascii="Times New Roman" w:hAnsi="Times New Roman" w:cs="Times New Roman"/>
          <w:kern w:val="0"/>
          <w:sz w:val="24"/>
          <w:szCs w:val="24"/>
          <w14:ligatures w14:val="none"/>
        </w:rPr>
        <w:tab/>
        <w:t xml:space="preserve">Pašvaldībā </w:t>
      </w:r>
      <w:r>
        <w:rPr>
          <w:rFonts w:ascii="Times New Roman" w:hAnsi="Times New Roman" w:cs="Times New Roman"/>
          <w:kern w:val="0"/>
          <w:sz w:val="24"/>
          <w:szCs w:val="24"/>
          <w14:ligatures w14:val="none"/>
        </w:rPr>
        <w:t>2026.</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gada 13.</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maijā saņemts</w:t>
      </w:r>
      <w:r w:rsidRPr="00AC5650">
        <w:rPr>
          <w:rFonts w:ascii="Times New Roman" w:hAnsi="Times New Roman" w:cs="Times New Roman"/>
          <w:kern w:val="0"/>
          <w:sz w:val="24"/>
          <w:szCs w:val="24"/>
          <w14:ligatures w14:val="none"/>
        </w:rPr>
        <w:t xml:space="preserve"> Kapitālsabiedrības</w:t>
      </w:r>
      <w:r>
        <w:rPr>
          <w:rFonts w:ascii="Times New Roman" w:hAnsi="Times New Roman" w:cs="Times New Roman"/>
          <w:kern w:val="0"/>
          <w:sz w:val="24"/>
          <w:szCs w:val="24"/>
          <w14:ligatures w14:val="none"/>
        </w:rPr>
        <w:t xml:space="preserve"> ierosinājums, kas Pašvaldībā reģistrēts ar Nr. </w:t>
      </w:r>
      <w:r w:rsidRPr="009E78A7">
        <w:rPr>
          <w:rFonts w:ascii="Times New Roman" w:hAnsi="Times New Roman" w:cs="Times New Roman"/>
          <w:kern w:val="0"/>
          <w:sz w:val="24"/>
          <w:szCs w:val="24"/>
          <w14:ligatures w14:val="none"/>
        </w:rPr>
        <w:t>2.1.3.1/26/1910</w:t>
      </w:r>
      <w:r>
        <w:rPr>
          <w:rFonts w:ascii="Times New Roman" w:hAnsi="Times New Roman" w:cs="Times New Roman"/>
          <w:kern w:val="0"/>
          <w:sz w:val="24"/>
          <w:szCs w:val="24"/>
          <w14:ligatures w14:val="none"/>
        </w:rPr>
        <w:t xml:space="preserve">, ar lūgumu </w:t>
      </w:r>
      <w:r w:rsidRPr="009E78A7">
        <w:rPr>
          <w:rFonts w:ascii="Times New Roman" w:hAnsi="Times New Roman" w:cs="Times New Roman"/>
          <w:kern w:val="0"/>
          <w:sz w:val="24"/>
          <w:szCs w:val="24"/>
          <w14:ligatures w14:val="none"/>
        </w:rPr>
        <w:t xml:space="preserve">izvērtēt iespēju ieguldīt SIA “Madonas ūdens” pamatkapitālā </w:t>
      </w:r>
      <w:r>
        <w:rPr>
          <w:rFonts w:ascii="Times New Roman" w:hAnsi="Times New Roman" w:cs="Times New Roman"/>
          <w:kern w:val="0"/>
          <w:sz w:val="24"/>
          <w:szCs w:val="24"/>
          <w14:ligatures w14:val="none"/>
        </w:rPr>
        <w:t>P</w:t>
      </w:r>
      <w:r w:rsidRPr="009E78A7">
        <w:rPr>
          <w:rFonts w:ascii="Times New Roman" w:hAnsi="Times New Roman" w:cs="Times New Roman"/>
          <w:kern w:val="0"/>
          <w:sz w:val="24"/>
          <w:szCs w:val="24"/>
          <w14:ligatures w14:val="none"/>
        </w:rPr>
        <w:t>ašvaldībai piederošo zemes vienību ar kadastra apzīmējumu 70130050086, Plostnieku ielā 5, Lubānā, Madonas novadā</w:t>
      </w:r>
      <w:r>
        <w:rPr>
          <w:rFonts w:ascii="Times New Roman" w:hAnsi="Times New Roman" w:cs="Times New Roman"/>
          <w:kern w:val="0"/>
          <w:sz w:val="24"/>
          <w:szCs w:val="24"/>
          <w14:ligatures w14:val="none"/>
        </w:rPr>
        <w:t xml:space="preserve">. Kapitālsabiedrība papildus norādījusi, ka </w:t>
      </w:r>
      <w:r w:rsidRPr="009E78A7">
        <w:rPr>
          <w:rFonts w:ascii="Times New Roman" w:hAnsi="Times New Roman" w:cs="Times New Roman"/>
          <w:kern w:val="0"/>
          <w:sz w:val="24"/>
          <w:szCs w:val="24"/>
          <w14:ligatures w14:val="none"/>
        </w:rPr>
        <w:t>minētās zemes vienības atrodas SIA “Madonas ūdens” īpašumā esošās Lubānas notekūdeņu attīrīšanas iekārtas, kuras tiek izmantotas sabiedrisko ūdenssaimniecības pakalpojumu nodrošināšanai</w:t>
      </w:r>
      <w:r>
        <w:rPr>
          <w:rFonts w:ascii="Times New Roman" w:hAnsi="Times New Roman" w:cs="Times New Roman"/>
          <w:kern w:val="0"/>
          <w:sz w:val="24"/>
          <w:szCs w:val="24"/>
          <w14:ligatures w14:val="none"/>
        </w:rPr>
        <w:t>, un z</w:t>
      </w:r>
      <w:r w:rsidRPr="009E78A7">
        <w:rPr>
          <w:rFonts w:ascii="Times New Roman" w:hAnsi="Times New Roman" w:cs="Times New Roman"/>
          <w:kern w:val="0"/>
          <w:sz w:val="24"/>
          <w:szCs w:val="24"/>
          <w14:ligatures w14:val="none"/>
        </w:rPr>
        <w:t>emes gabala ieguldīšana pamatkapitālā ir nepieciešama saistībā ar plānoto Lubānas notekūdeņu attīrīšanas iekārtu rekonstrukciju, kuras ietvaros paredzēta jaunas priekšattīrīšanas ēkas izbūve.</w:t>
      </w:r>
    </w:p>
    <w:p w14:paraId="126E1896" w14:textId="77777777" w:rsidR="00EA178E" w:rsidRDefault="00EA178E" w:rsidP="00EA178E">
      <w:pPr>
        <w:spacing w:after="0" w:line="240" w:lineRule="auto"/>
        <w:ind w:firstLine="720"/>
        <w:jc w:val="both"/>
        <w:rPr>
          <w:rFonts w:ascii="Times New Roman" w:hAnsi="Times New Roman" w:cs="Times New Roman"/>
          <w:kern w:val="0"/>
          <w:sz w:val="24"/>
          <w:szCs w:val="24"/>
          <w14:ligatures w14:val="none"/>
        </w:rPr>
      </w:pPr>
      <w:r w:rsidRPr="00BE3360">
        <w:rPr>
          <w:rFonts w:ascii="Times New Roman" w:hAnsi="Times New Roman" w:cs="Times New Roman"/>
          <w:kern w:val="0"/>
          <w:sz w:val="24"/>
          <w:szCs w:val="24"/>
          <w14:ligatures w14:val="none"/>
        </w:rPr>
        <w:t xml:space="preserve">Publiskas personas mantas atsavināšanas likuma 3. panta pirmās daļas 4. punkts nosaka, ka pašvaldības mantu var atsavināt, ieguldot kapitālsabiedrības pamatkapitālā. </w:t>
      </w:r>
      <w:bookmarkStart w:id="635" w:name="bkm32"/>
    </w:p>
    <w:p w14:paraId="24B1FD0C" w14:textId="0726C741" w:rsidR="00EA178E" w:rsidRDefault="00EA178E" w:rsidP="00EA178E">
      <w:pPr>
        <w:spacing w:after="0" w:line="240" w:lineRule="auto"/>
        <w:ind w:firstLine="720"/>
        <w:jc w:val="both"/>
        <w:rPr>
          <w:rFonts w:ascii="Times New Roman" w:hAnsi="Times New Roman" w:cs="Times New Roman"/>
          <w:kern w:val="0"/>
          <w:sz w:val="24"/>
          <w:szCs w:val="24"/>
          <w14:ligatures w14:val="none"/>
        </w:rPr>
      </w:pPr>
      <w:bookmarkStart w:id="636" w:name="bkm30"/>
      <w:bookmarkEnd w:id="635"/>
      <w:r w:rsidRPr="005265B6">
        <w:rPr>
          <w:rFonts w:ascii="Times New Roman" w:hAnsi="Times New Roman" w:cs="Times New Roman"/>
          <w:kern w:val="0"/>
          <w:sz w:val="24"/>
          <w:szCs w:val="24"/>
          <w14:ligatures w14:val="none"/>
        </w:rPr>
        <w:t>Publiskas personas mantas atsavināšanas likum</w:t>
      </w:r>
      <w:r>
        <w:rPr>
          <w:rFonts w:ascii="Times New Roman" w:hAnsi="Times New Roman" w:cs="Times New Roman"/>
          <w:kern w:val="0"/>
          <w:sz w:val="24"/>
          <w:szCs w:val="24"/>
          <w14:ligatures w14:val="none"/>
        </w:rPr>
        <w:t>a 40. panta pirmā daļa nosaka, ka l</w:t>
      </w:r>
      <w:r w:rsidRPr="005265B6">
        <w:rPr>
          <w:rFonts w:ascii="Times New Roman" w:hAnsi="Times New Roman" w:cs="Times New Roman"/>
          <w:kern w:val="0"/>
          <w:sz w:val="24"/>
          <w:szCs w:val="24"/>
          <w14:ligatures w14:val="none"/>
        </w:rPr>
        <w:t xml:space="preserve">ēmumu par publiskas personas mantas ieguldīšanu </w:t>
      </w:r>
      <w:r>
        <w:rPr>
          <w:rFonts w:ascii="Times New Roman" w:hAnsi="Times New Roman" w:cs="Times New Roman"/>
          <w:kern w:val="0"/>
          <w:sz w:val="24"/>
          <w:szCs w:val="24"/>
          <w14:ligatures w14:val="none"/>
        </w:rPr>
        <w:t xml:space="preserve">[…] </w:t>
      </w:r>
      <w:r w:rsidRPr="005265B6">
        <w:rPr>
          <w:rFonts w:ascii="Times New Roman" w:hAnsi="Times New Roman" w:cs="Times New Roman"/>
          <w:kern w:val="0"/>
          <w:sz w:val="24"/>
          <w:szCs w:val="24"/>
          <w14:ligatures w14:val="none"/>
        </w:rPr>
        <w:t xml:space="preserve">esošas kapitālsabiedrības pamatkapitālā </w:t>
      </w:r>
      <w:r>
        <w:rPr>
          <w:rFonts w:ascii="Times New Roman" w:hAnsi="Times New Roman" w:cs="Times New Roman"/>
          <w:kern w:val="0"/>
          <w:sz w:val="24"/>
          <w:szCs w:val="24"/>
          <w14:ligatures w14:val="none"/>
        </w:rPr>
        <w:t xml:space="preserve">pieņem </w:t>
      </w:r>
      <w:r w:rsidRPr="005265B6">
        <w:rPr>
          <w:rFonts w:ascii="Times New Roman" w:hAnsi="Times New Roman" w:cs="Times New Roman"/>
          <w:kern w:val="0"/>
          <w:sz w:val="24"/>
          <w:szCs w:val="24"/>
          <w14:ligatures w14:val="none"/>
        </w:rPr>
        <w:t>Publiskas personas mantas atsavināšanas likum</w:t>
      </w:r>
      <w:r>
        <w:rPr>
          <w:rFonts w:ascii="Times New Roman" w:hAnsi="Times New Roman" w:cs="Times New Roman"/>
          <w:kern w:val="0"/>
          <w:sz w:val="24"/>
          <w:szCs w:val="24"/>
          <w14:ligatures w14:val="none"/>
        </w:rPr>
        <w:t>a</w:t>
      </w:r>
      <w:r w:rsidRPr="005265B6">
        <w:rPr>
          <w:rFonts w:ascii="Times New Roman" w:hAnsi="Times New Roman" w:cs="Times New Roman"/>
          <w:kern w:val="0"/>
          <w:sz w:val="24"/>
          <w:szCs w:val="24"/>
          <w14:ligatures w14:val="none"/>
        </w:rPr>
        <w:t xml:space="preserve"> 5. vai 6.</w:t>
      </w:r>
      <w:r w:rsidR="00552380">
        <w:rPr>
          <w:rFonts w:ascii="Times New Roman" w:hAnsi="Times New Roman" w:cs="Times New Roman"/>
          <w:kern w:val="0"/>
          <w:sz w:val="24"/>
          <w:szCs w:val="24"/>
          <w14:ligatures w14:val="none"/>
        </w:rPr>
        <w:t> </w:t>
      </w:r>
      <w:r w:rsidRPr="005265B6">
        <w:rPr>
          <w:rFonts w:ascii="Times New Roman" w:hAnsi="Times New Roman" w:cs="Times New Roman"/>
          <w:kern w:val="0"/>
          <w:sz w:val="24"/>
          <w:szCs w:val="24"/>
          <w14:ligatures w14:val="none"/>
        </w:rPr>
        <w:t>pantā noteiktā institūcija (amatpersona)</w:t>
      </w:r>
      <w:r>
        <w:rPr>
          <w:rFonts w:ascii="Times New Roman" w:hAnsi="Times New Roman" w:cs="Times New Roman"/>
          <w:kern w:val="0"/>
          <w:sz w:val="24"/>
          <w:szCs w:val="24"/>
          <w14:ligatures w14:val="none"/>
        </w:rPr>
        <w:t xml:space="preserve">, kas šajā gadījumā, pamatojoties uz </w:t>
      </w:r>
      <w:r w:rsidRPr="005265B6">
        <w:rPr>
          <w:rFonts w:ascii="Times New Roman" w:hAnsi="Times New Roman" w:cs="Times New Roman"/>
          <w:kern w:val="0"/>
          <w:sz w:val="24"/>
          <w:szCs w:val="24"/>
          <w14:ligatures w14:val="none"/>
        </w:rPr>
        <w:t>Publiskas personas mantas atsavināšanas likum</w:t>
      </w:r>
      <w:r>
        <w:rPr>
          <w:rFonts w:ascii="Times New Roman" w:hAnsi="Times New Roman" w:cs="Times New Roman"/>
          <w:kern w:val="0"/>
          <w:sz w:val="24"/>
          <w:szCs w:val="24"/>
          <w14:ligatures w14:val="none"/>
        </w:rPr>
        <w:t>a 5.</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panta pirmo daļu, ir pašvaldības dome.</w:t>
      </w:r>
    </w:p>
    <w:bookmarkEnd w:id="636"/>
    <w:p w14:paraId="5B4584EF" w14:textId="615FC5AC" w:rsidR="00EA178E" w:rsidRDefault="00EA178E" w:rsidP="00EA178E">
      <w:pPr>
        <w:spacing w:after="0" w:line="240" w:lineRule="auto"/>
        <w:ind w:firstLine="720"/>
        <w:jc w:val="both"/>
        <w:rPr>
          <w:rFonts w:ascii="Times New Roman" w:hAnsi="Times New Roman" w:cs="Times New Roman"/>
          <w:kern w:val="0"/>
          <w:sz w:val="24"/>
          <w:szCs w:val="24"/>
          <w14:ligatures w14:val="none"/>
        </w:rPr>
      </w:pPr>
      <w:r w:rsidRPr="0099128A">
        <w:rPr>
          <w:rFonts w:ascii="Times New Roman" w:hAnsi="Times New Roman" w:cs="Times New Roman"/>
          <w:kern w:val="0"/>
          <w:sz w:val="24"/>
          <w:szCs w:val="24"/>
          <w14:ligatures w14:val="none"/>
        </w:rPr>
        <w:t>Publiskas personas kapitāla daļu un kapitālsabiedrību pārvaldības likum</w:t>
      </w:r>
      <w:r>
        <w:rPr>
          <w:rFonts w:ascii="Times New Roman" w:hAnsi="Times New Roman" w:cs="Times New Roman"/>
          <w:kern w:val="0"/>
          <w:sz w:val="24"/>
          <w:szCs w:val="24"/>
          <w14:ligatures w14:val="none"/>
        </w:rPr>
        <w:t>a 49.</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pants paredz, ka m</w:t>
      </w:r>
      <w:r w:rsidRPr="0099128A">
        <w:rPr>
          <w:rFonts w:ascii="Times New Roman" w:hAnsi="Times New Roman" w:cs="Times New Roman"/>
          <w:kern w:val="0"/>
          <w:sz w:val="24"/>
          <w:szCs w:val="24"/>
          <w14:ligatures w14:val="none"/>
        </w:rPr>
        <w:t>antisko ieguldījumu novērtē saskaņā ar Komerclikuma 154.</w:t>
      </w:r>
      <w:r w:rsidR="00552380">
        <w:rPr>
          <w:rFonts w:ascii="Times New Roman" w:hAnsi="Times New Roman" w:cs="Times New Roman"/>
          <w:kern w:val="0"/>
          <w:sz w:val="24"/>
          <w:szCs w:val="24"/>
          <w14:ligatures w14:val="none"/>
        </w:rPr>
        <w:t> </w:t>
      </w:r>
      <w:r w:rsidRPr="0099128A">
        <w:rPr>
          <w:rFonts w:ascii="Times New Roman" w:hAnsi="Times New Roman" w:cs="Times New Roman"/>
          <w:kern w:val="0"/>
          <w:sz w:val="24"/>
          <w:szCs w:val="24"/>
          <w14:ligatures w14:val="none"/>
        </w:rPr>
        <w:t>pantā noteikto</w:t>
      </w:r>
      <w:r>
        <w:rPr>
          <w:rFonts w:ascii="Times New Roman" w:hAnsi="Times New Roman" w:cs="Times New Roman"/>
          <w:kern w:val="0"/>
          <w:sz w:val="24"/>
          <w:szCs w:val="24"/>
          <w14:ligatures w14:val="none"/>
        </w:rPr>
        <w:t xml:space="preserve">, arī </w:t>
      </w:r>
      <w:r w:rsidRPr="005265B6">
        <w:rPr>
          <w:rFonts w:ascii="Times New Roman" w:hAnsi="Times New Roman" w:cs="Times New Roman"/>
          <w:kern w:val="0"/>
          <w:sz w:val="24"/>
          <w:szCs w:val="24"/>
          <w14:ligatures w14:val="none"/>
        </w:rPr>
        <w:t>Publiskas personas mantas atsavināšanas likum</w:t>
      </w:r>
      <w:r>
        <w:rPr>
          <w:rFonts w:ascii="Times New Roman" w:hAnsi="Times New Roman" w:cs="Times New Roman"/>
          <w:kern w:val="0"/>
          <w:sz w:val="24"/>
          <w:szCs w:val="24"/>
          <w14:ligatures w14:val="none"/>
        </w:rPr>
        <w:t>a 40.</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panta otrā daļa paredz, ka</w:t>
      </w:r>
      <w:r w:rsidRPr="005265B6">
        <w:t xml:space="preserve"> </w:t>
      </w:r>
      <w:r w:rsidRPr="005265B6">
        <w:rPr>
          <w:rFonts w:ascii="Times New Roman" w:hAnsi="Times New Roman" w:cs="Times New Roman"/>
          <w:kern w:val="0"/>
          <w:sz w:val="24"/>
          <w:szCs w:val="24"/>
          <w14:ligatures w14:val="none"/>
        </w:rPr>
        <w:t>Kapitālsabiedrībā ieguldāmo mantu novērtē Komerclikumā noteiktajā kārtībā</w:t>
      </w:r>
      <w:r>
        <w:rPr>
          <w:rFonts w:ascii="Times New Roman" w:hAnsi="Times New Roman" w:cs="Times New Roman"/>
          <w:kern w:val="0"/>
          <w:sz w:val="24"/>
          <w:szCs w:val="24"/>
          <w14:ligatures w14:val="none"/>
        </w:rPr>
        <w:t xml:space="preserve">. </w:t>
      </w:r>
    </w:p>
    <w:p w14:paraId="15099AEB" w14:textId="77777777" w:rsidR="00EA178E" w:rsidRPr="00AC5650" w:rsidRDefault="00EA178E" w:rsidP="00EA178E">
      <w:pPr>
        <w:spacing w:after="0" w:line="240" w:lineRule="auto"/>
        <w:ind w:firstLine="720"/>
        <w:jc w:val="both"/>
        <w:rPr>
          <w:rFonts w:ascii="Times New Roman" w:hAnsi="Times New Roman" w:cs="Times New Roman"/>
          <w:kern w:val="0"/>
          <w:sz w:val="24"/>
          <w:szCs w:val="24"/>
          <w14:ligatures w14:val="none"/>
        </w:rPr>
      </w:pPr>
      <w:r w:rsidRPr="00BE3360">
        <w:rPr>
          <w:rFonts w:ascii="Times New Roman" w:hAnsi="Times New Roman" w:cs="Times New Roman"/>
          <w:kern w:val="0"/>
          <w:sz w:val="24"/>
          <w:szCs w:val="24"/>
          <w14:ligatures w14:val="none"/>
        </w:rPr>
        <w:t xml:space="preserve">Komerclikuma 154. panta pirmā daļa nosaka, ka mantisko ieguldījumu novērtē un atzinumu par to sniedz persona, kura </w:t>
      </w:r>
      <w:r w:rsidRPr="00670286">
        <w:rPr>
          <w:rFonts w:ascii="Times New Roman" w:hAnsi="Times New Roman" w:cs="Times New Roman"/>
          <w:kern w:val="0"/>
          <w:sz w:val="24"/>
          <w:szCs w:val="24"/>
          <w14:ligatures w14:val="none"/>
        </w:rPr>
        <w:t>iekļauta mantiskā ieguldījuma vērtētāju sarakstā.</w:t>
      </w:r>
    </w:p>
    <w:p w14:paraId="2C88F7E6" w14:textId="70450CB5" w:rsidR="00EA178E" w:rsidRDefault="00EA178E" w:rsidP="00EA178E">
      <w:pPr>
        <w:spacing w:after="0" w:line="24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Pašvaldība pieprasījusi un saņēmusi SIA “INTERBALTIJA”, reģ. Nr.</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40003518352, atzinumu par nekustamā īpašuma, kas atrodas</w:t>
      </w:r>
      <w:r w:rsidRPr="00234003">
        <w:rPr>
          <w:rFonts w:ascii="Times New Roman" w:hAnsi="Times New Roman" w:cs="Times New Roman"/>
          <w:kern w:val="0"/>
          <w:sz w:val="24"/>
          <w:szCs w:val="24"/>
          <w14:ligatures w14:val="none"/>
        </w:rPr>
        <w:t xml:space="preserve"> </w:t>
      </w:r>
      <w:r w:rsidRPr="009E78A7">
        <w:rPr>
          <w:rFonts w:ascii="Times New Roman" w:hAnsi="Times New Roman" w:cs="Times New Roman"/>
          <w:kern w:val="0"/>
          <w:sz w:val="24"/>
          <w:szCs w:val="24"/>
          <w14:ligatures w14:val="none"/>
        </w:rPr>
        <w:t>Plostnieku ielā 5, Lubānā, Madonas novadā</w:t>
      </w:r>
      <w:r>
        <w:rPr>
          <w:rFonts w:ascii="Times New Roman" w:hAnsi="Times New Roman" w:cs="Times New Roman"/>
          <w:kern w:val="0"/>
          <w:sz w:val="24"/>
          <w:szCs w:val="24"/>
          <w14:ligatures w14:val="none"/>
        </w:rPr>
        <w:t>, tirgus vērtību. Atzinumā norādīts, ka iepriekš noradītā nekustamā īpašuma (uz 2026.</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gada 17.</w:t>
      </w:r>
      <w:r w:rsidR="00552380">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 xml:space="preserve">jūniju) tirgus vērtība ir 11 800 (vienpadsmit tūkstoši astoņi simti) </w:t>
      </w:r>
      <w:r w:rsidRPr="006E00EC">
        <w:rPr>
          <w:rFonts w:ascii="Times New Roman" w:hAnsi="Times New Roman" w:cs="Times New Roman"/>
          <w:i/>
          <w:iCs/>
          <w:kern w:val="0"/>
          <w:sz w:val="24"/>
          <w:szCs w:val="24"/>
          <w14:ligatures w14:val="none"/>
        </w:rPr>
        <w:t>euro</w:t>
      </w:r>
      <w:r>
        <w:rPr>
          <w:rFonts w:ascii="Times New Roman" w:hAnsi="Times New Roman" w:cs="Times New Roman"/>
          <w:kern w:val="0"/>
          <w:sz w:val="24"/>
          <w:szCs w:val="24"/>
          <w14:ligatures w14:val="none"/>
        </w:rPr>
        <w:t xml:space="preserve">. </w:t>
      </w:r>
    </w:p>
    <w:p w14:paraId="1D9AF3D2" w14:textId="77777777" w:rsidR="00EA178E" w:rsidRDefault="00EA178E" w:rsidP="00EA178E">
      <w:pPr>
        <w:spacing w:after="0" w:line="24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Ņemot vērā saņemto atzinumu, mantiskais ieguldījums atbilst 11 800 pamatkapitāla daļām, </w:t>
      </w:r>
      <w:r w:rsidRPr="00AC5650">
        <w:rPr>
          <w:rFonts w:ascii="Times New Roman" w:hAnsi="Times New Roman" w:cs="Times New Roman"/>
          <w:kern w:val="0"/>
          <w:sz w:val="24"/>
          <w:szCs w:val="24"/>
          <w14:ligatures w14:val="none"/>
        </w:rPr>
        <w:t xml:space="preserve">jo Kapitālsabiedrības vienas kapitāla daļas nominālā vērtība ir 1 (viens) </w:t>
      </w:r>
      <w:r w:rsidRPr="00AC5650">
        <w:rPr>
          <w:rFonts w:ascii="Times New Roman" w:hAnsi="Times New Roman" w:cs="Times New Roman"/>
          <w:i/>
          <w:iCs/>
          <w:kern w:val="0"/>
          <w:sz w:val="24"/>
          <w:szCs w:val="24"/>
          <w14:ligatures w14:val="none"/>
        </w:rPr>
        <w:t>euro</w:t>
      </w:r>
      <w:r>
        <w:rPr>
          <w:rFonts w:ascii="Times New Roman" w:hAnsi="Times New Roman" w:cs="Times New Roman"/>
          <w:i/>
          <w:iCs/>
          <w:kern w:val="0"/>
          <w:sz w:val="24"/>
          <w:szCs w:val="24"/>
          <w14:ligatures w14:val="none"/>
        </w:rPr>
        <w:t>.</w:t>
      </w:r>
    </w:p>
    <w:p w14:paraId="5C887AC8" w14:textId="77777777" w:rsidR="00EA178E" w:rsidRPr="00AC5650" w:rsidRDefault="00EA178E" w:rsidP="00EA178E">
      <w:pPr>
        <w:spacing w:after="0" w:line="240" w:lineRule="auto"/>
        <w:jc w:val="both"/>
        <w:rPr>
          <w:rFonts w:ascii="Times New Roman" w:hAnsi="Times New Roman" w:cs="Times New Roman"/>
          <w:kern w:val="0"/>
          <w:sz w:val="24"/>
          <w:szCs w:val="24"/>
          <w14:ligatures w14:val="none"/>
        </w:rPr>
      </w:pPr>
      <w:r w:rsidRPr="00AC5650">
        <w:rPr>
          <w:rFonts w:ascii="Times New Roman" w:hAnsi="Times New Roman" w:cs="Times New Roman"/>
          <w:kern w:val="0"/>
          <w:sz w:val="24"/>
          <w:szCs w:val="24"/>
          <w14:ligatures w14:val="none"/>
        </w:rPr>
        <w:tab/>
        <w:t>Pašvaldību likuma 4.</w:t>
      </w:r>
      <w:r>
        <w:rPr>
          <w:rFonts w:ascii="Times New Roman" w:hAnsi="Times New Roman" w:cs="Times New Roman"/>
          <w:kern w:val="0"/>
          <w:sz w:val="24"/>
          <w:szCs w:val="24"/>
          <w14:ligatures w14:val="none"/>
        </w:rPr>
        <w:t> </w:t>
      </w:r>
      <w:r w:rsidRPr="00AC5650">
        <w:rPr>
          <w:rFonts w:ascii="Times New Roman" w:hAnsi="Times New Roman" w:cs="Times New Roman"/>
          <w:kern w:val="0"/>
          <w:sz w:val="24"/>
          <w:szCs w:val="24"/>
          <w14:ligatures w14:val="none"/>
        </w:rPr>
        <w:t>panta pirmās daļas 1.</w:t>
      </w:r>
      <w:r>
        <w:rPr>
          <w:rFonts w:ascii="Times New Roman" w:hAnsi="Times New Roman" w:cs="Times New Roman"/>
          <w:kern w:val="0"/>
          <w:sz w:val="24"/>
          <w:szCs w:val="24"/>
          <w14:ligatures w14:val="none"/>
        </w:rPr>
        <w:t> </w:t>
      </w:r>
      <w:r w:rsidRPr="00AC5650">
        <w:rPr>
          <w:rFonts w:ascii="Times New Roman" w:hAnsi="Times New Roman" w:cs="Times New Roman"/>
          <w:kern w:val="0"/>
          <w:sz w:val="24"/>
          <w:szCs w:val="24"/>
          <w14:ligatures w14:val="none"/>
        </w:rPr>
        <w:t>punkts nosaka, ka pašvaldības viena no autonomajām funkcijām ir organizēt iedzīvotājiem ūdenssaimniecības</w:t>
      </w:r>
      <w:r w:rsidRPr="00AC5650">
        <w:rPr>
          <w:rFonts w:ascii="Arial" w:hAnsi="Arial" w:cs="Arial"/>
          <w:color w:val="414142"/>
          <w:kern w:val="0"/>
          <w:sz w:val="20"/>
          <w:szCs w:val="20"/>
          <w:shd w:val="clear" w:color="auto" w:fill="FFFFFF"/>
          <w14:ligatures w14:val="none"/>
        </w:rPr>
        <w:t xml:space="preserve"> </w:t>
      </w:r>
      <w:r w:rsidRPr="00AC5650">
        <w:rPr>
          <w:rFonts w:ascii="Times New Roman" w:hAnsi="Times New Roman" w:cs="Times New Roman"/>
          <w:kern w:val="0"/>
          <w:sz w:val="24"/>
          <w:szCs w:val="24"/>
          <w14:ligatures w14:val="none"/>
        </w:rPr>
        <w:t>pakalpojumus neatkarīgi no tā, kā īpašumā atrodas dzīvojamais fonds.</w:t>
      </w:r>
    </w:p>
    <w:p w14:paraId="7ADB2D09" w14:textId="77777777" w:rsidR="00EA178E" w:rsidRPr="00AC5650" w:rsidRDefault="00EA178E" w:rsidP="00EA178E">
      <w:pPr>
        <w:spacing w:after="0" w:line="240" w:lineRule="auto"/>
        <w:jc w:val="both"/>
        <w:rPr>
          <w:rFonts w:ascii="Times New Roman" w:hAnsi="Times New Roman" w:cs="Times New Roman"/>
          <w:kern w:val="0"/>
          <w:sz w:val="24"/>
          <w:szCs w:val="24"/>
          <w14:ligatures w14:val="none"/>
        </w:rPr>
      </w:pPr>
      <w:r w:rsidRPr="00AC5650">
        <w:rPr>
          <w:rFonts w:ascii="Times New Roman" w:hAnsi="Times New Roman" w:cs="Times New Roman"/>
          <w:kern w:val="0"/>
          <w:sz w:val="24"/>
          <w:szCs w:val="24"/>
          <w14:ligatures w14:val="none"/>
        </w:rPr>
        <w:lastRenderedPageBreak/>
        <w:tab/>
        <w:t>Pašvaldību likuma 10.</w:t>
      </w:r>
      <w:r>
        <w:rPr>
          <w:rFonts w:ascii="Times New Roman" w:hAnsi="Times New Roman" w:cs="Times New Roman"/>
          <w:kern w:val="0"/>
          <w:sz w:val="24"/>
          <w:szCs w:val="24"/>
          <w14:ligatures w14:val="none"/>
        </w:rPr>
        <w:t> </w:t>
      </w:r>
      <w:r w:rsidRPr="00AC5650">
        <w:rPr>
          <w:rFonts w:ascii="Times New Roman" w:hAnsi="Times New Roman" w:cs="Times New Roman"/>
          <w:kern w:val="0"/>
          <w:sz w:val="24"/>
          <w:szCs w:val="24"/>
          <w14:ligatures w14:val="none"/>
        </w:rPr>
        <w:t>panta pirmās daļas 21. punkts nosaka, ka tikai pašvaldības domes kompetencē ir pieņemt lēmumus citos ārējos normatīvajos aktos paredzētajos gadījumos.</w:t>
      </w:r>
    </w:p>
    <w:p w14:paraId="455B9F11" w14:textId="77777777" w:rsidR="00EA178E" w:rsidRPr="00AC5650" w:rsidRDefault="00EA178E" w:rsidP="00EA178E">
      <w:pPr>
        <w:spacing w:after="0" w:line="240" w:lineRule="auto"/>
        <w:ind w:firstLine="720"/>
        <w:jc w:val="both"/>
        <w:rPr>
          <w:rFonts w:ascii="Times New Roman" w:hAnsi="Times New Roman" w:cs="Times New Roman"/>
          <w:kern w:val="0"/>
          <w:sz w:val="24"/>
          <w:szCs w:val="24"/>
          <w14:ligatures w14:val="none"/>
        </w:rPr>
      </w:pPr>
      <w:r w:rsidRPr="00AC5650">
        <w:rPr>
          <w:rFonts w:ascii="Times New Roman" w:hAnsi="Times New Roman" w:cs="Times New Roman"/>
          <w:kern w:val="0"/>
          <w:sz w:val="24"/>
          <w:szCs w:val="24"/>
          <w14:ligatures w14:val="none"/>
        </w:rPr>
        <w:t>Publiskas personas kapitāla daļu un kapitālsabiedrību pārvaldības likuma 63. panta pirmās daļas 1. punkts nosaka, ka sabiedrības pamatkapitālu var palielināt dalībniekiem izdarot ieguldījumus sabiedrības pamatkapitālā un pretī saņemot attiecīgu skaitu jaunu daļu.</w:t>
      </w:r>
    </w:p>
    <w:p w14:paraId="66F21F1F" w14:textId="1D37C771" w:rsidR="00EA178E" w:rsidRPr="00D05010" w:rsidRDefault="00EA178E" w:rsidP="00D05010">
      <w:pPr>
        <w:suppressAutoHyphens/>
        <w:spacing w:after="0" w:line="240" w:lineRule="auto"/>
        <w:ind w:firstLine="709"/>
        <w:jc w:val="both"/>
        <w:rPr>
          <w:rFonts w:ascii="Times New Roman" w:hAnsi="Times New Roman" w:cs="Times New Roman"/>
          <w:b/>
          <w:sz w:val="24"/>
          <w:szCs w:val="24"/>
        </w:rPr>
      </w:pPr>
      <w:r w:rsidRPr="00AC5650">
        <w:rPr>
          <w:rFonts w:ascii="Times New Roman" w:hAnsi="Times New Roman" w:cs="Times New Roman"/>
          <w:kern w:val="24"/>
          <w:sz w:val="24"/>
          <w:szCs w:val="24"/>
          <w14:ligatures w14:val="none"/>
        </w:rPr>
        <w:t xml:space="preserve">Pamatojoties uz Pašvaldību likuma 10. panta 21. punktu, Publiskas personas kapitāla daļu un kapitālsabiedrību pārvaldības likuma 63. panta pirmās daļas 1. punktu, </w:t>
      </w:r>
      <w:bookmarkEnd w:id="634"/>
      <w:r>
        <w:rPr>
          <w:rFonts w:ascii="Times New Roman" w:hAnsi="Times New Roman" w:cs="Times New Roman"/>
          <w:kern w:val="24"/>
          <w:sz w:val="24"/>
          <w:szCs w:val="24"/>
          <w14:ligatures w14:val="none"/>
        </w:rPr>
        <w:t xml:space="preserve">ņemot vērā 15.07.2026. Attīstības komitejas atzinumu, </w:t>
      </w:r>
      <w:r w:rsidR="00D05010">
        <w:rPr>
          <w:rFonts w:ascii="Times New Roman" w:hAnsi="Times New Roman" w:cs="Times New Roman"/>
          <w:b/>
          <w:sz w:val="24"/>
          <w:szCs w:val="24"/>
        </w:rPr>
        <w:t xml:space="preserve">atklāti balsojot: PAR – 13 </w:t>
      </w:r>
      <w:r w:rsidR="00D05010">
        <w:rPr>
          <w:rFonts w:ascii="Times New Roman" w:hAnsi="Times New Roman" w:cs="Times New Roman"/>
          <w:sz w:val="24"/>
          <w:szCs w:val="24"/>
        </w:rPr>
        <w:t>(</w:t>
      </w:r>
      <w:r w:rsidR="00D05010">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D05010">
        <w:rPr>
          <w:rFonts w:ascii="Times New Roman" w:hAnsi="Times New Roman" w:cs="Times New Roman"/>
          <w:bCs/>
          <w:sz w:val="24"/>
          <w:szCs w:val="24"/>
        </w:rPr>
        <w:t>)</w:t>
      </w:r>
      <w:r w:rsidR="00D05010">
        <w:rPr>
          <w:rFonts w:ascii="Times New Roman" w:hAnsi="Times New Roman" w:cs="Times New Roman"/>
          <w:sz w:val="24"/>
          <w:szCs w:val="24"/>
        </w:rPr>
        <w:t>,</w:t>
      </w:r>
      <w:r w:rsidR="00D05010">
        <w:rPr>
          <w:rFonts w:ascii="Times New Roman" w:hAnsi="Times New Roman" w:cs="Times New Roman"/>
          <w:b/>
          <w:sz w:val="24"/>
          <w:szCs w:val="24"/>
        </w:rPr>
        <w:t xml:space="preserve"> PRET </w:t>
      </w:r>
      <w:r w:rsidR="00D05010">
        <w:rPr>
          <w:rFonts w:ascii="Times New Roman" w:hAnsi="Times New Roman" w:cs="Times New Roman"/>
          <w:b/>
          <w:bCs/>
          <w:sz w:val="24"/>
          <w:szCs w:val="24"/>
        </w:rPr>
        <w:t>– NAV</w:t>
      </w:r>
      <w:r w:rsidR="00D05010">
        <w:rPr>
          <w:rFonts w:ascii="Times New Roman" w:hAnsi="Times New Roman" w:cs="Times New Roman"/>
          <w:b/>
          <w:sz w:val="24"/>
          <w:szCs w:val="24"/>
        </w:rPr>
        <w:t>, ATTURAS – NAV,</w:t>
      </w:r>
      <w:r w:rsidR="00D05010">
        <w:rPr>
          <w:rFonts w:ascii="Times New Roman" w:hAnsi="Times New Roman" w:cs="Times New Roman"/>
          <w:sz w:val="24"/>
          <w:szCs w:val="24"/>
        </w:rPr>
        <w:t xml:space="preserve"> Madonas novada pašvaldības dome </w:t>
      </w:r>
      <w:r w:rsidR="00D05010">
        <w:rPr>
          <w:rFonts w:ascii="Times New Roman" w:hAnsi="Times New Roman" w:cs="Times New Roman"/>
          <w:b/>
          <w:sz w:val="24"/>
          <w:szCs w:val="24"/>
        </w:rPr>
        <w:t>NOLEMJ:</w:t>
      </w:r>
    </w:p>
    <w:p w14:paraId="71A0E131" w14:textId="77777777" w:rsidR="00EA178E" w:rsidRPr="00AC5650" w:rsidRDefault="00EA178E" w:rsidP="00EA178E">
      <w:pPr>
        <w:spacing w:after="0" w:line="240" w:lineRule="auto"/>
        <w:ind w:firstLine="720"/>
        <w:jc w:val="both"/>
        <w:rPr>
          <w:rFonts w:ascii="Times New Roman" w:hAnsi="Times New Roman" w:cs="Times New Roman"/>
          <w:b/>
          <w:kern w:val="0"/>
          <w:sz w:val="24"/>
          <w:szCs w:val="24"/>
          <w14:ligatures w14:val="none"/>
        </w:rPr>
      </w:pPr>
    </w:p>
    <w:p w14:paraId="43EC1B72" w14:textId="77777777" w:rsidR="00EA178E" w:rsidRPr="007417C7" w:rsidRDefault="00EA178E" w:rsidP="00EA178E">
      <w:pPr>
        <w:widowControl w:val="0"/>
        <w:numPr>
          <w:ilvl w:val="0"/>
          <w:numId w:val="36"/>
        </w:numPr>
        <w:suppressAutoHyphens/>
        <w:spacing w:after="0" w:line="240" w:lineRule="auto"/>
        <w:ind w:left="567" w:hanging="567"/>
        <w:contextualSpacing/>
        <w:jc w:val="both"/>
        <w:rPr>
          <w:rFonts w:ascii="Times New Roman" w:hAnsi="Times New Roman" w:cs="Times New Roman"/>
          <w:kern w:val="24"/>
          <w:sz w:val="24"/>
          <w:szCs w:val="24"/>
          <w14:ligatures w14:val="none"/>
        </w:rPr>
      </w:pPr>
      <w:r>
        <w:rPr>
          <w:rFonts w:ascii="Times New Roman" w:hAnsi="Times New Roman" w:cs="Times New Roman"/>
          <w:kern w:val="24"/>
          <w:sz w:val="24"/>
          <w:szCs w:val="24"/>
          <w14:ligatures w14:val="none"/>
        </w:rPr>
        <w:t>Palielināt</w:t>
      </w:r>
      <w:r w:rsidRPr="00AC5650">
        <w:rPr>
          <w:rFonts w:ascii="Times New Roman" w:hAnsi="Times New Roman" w:cs="Times New Roman"/>
          <w:kern w:val="24"/>
          <w:sz w:val="24"/>
          <w:szCs w:val="24"/>
          <w14:ligatures w14:val="none"/>
        </w:rPr>
        <w:t xml:space="preserve"> SIA “Madonas ūdens”</w:t>
      </w:r>
      <w:r>
        <w:rPr>
          <w:rFonts w:ascii="Times New Roman" w:hAnsi="Times New Roman" w:cs="Times New Roman"/>
          <w:kern w:val="24"/>
          <w:sz w:val="24"/>
          <w:szCs w:val="24"/>
          <w14:ligatures w14:val="none"/>
        </w:rPr>
        <w:t>,</w:t>
      </w:r>
      <w:r w:rsidRPr="005A26B7">
        <w:rPr>
          <w:rFonts w:ascii="Times New Roman" w:hAnsi="Times New Roman" w:cs="Times New Roman"/>
          <w:kern w:val="0"/>
          <w:sz w:val="24"/>
          <w:szCs w:val="24"/>
          <w14:ligatures w14:val="none"/>
        </w:rPr>
        <w:t xml:space="preserve"> </w:t>
      </w:r>
      <w:r w:rsidRPr="00AC5650">
        <w:rPr>
          <w:rFonts w:ascii="Times New Roman" w:hAnsi="Times New Roman" w:cs="Times New Roman"/>
          <w:kern w:val="0"/>
          <w:sz w:val="24"/>
          <w:szCs w:val="24"/>
          <w14:ligatures w14:val="none"/>
        </w:rPr>
        <w:t>reģistrācijas Nr.</w:t>
      </w:r>
      <w:r w:rsidRPr="00AC5650">
        <w:rPr>
          <w:kern w:val="0"/>
          <w14:ligatures w14:val="none"/>
        </w:rPr>
        <w:t xml:space="preserve"> </w:t>
      </w:r>
      <w:r w:rsidRPr="00AC5650">
        <w:rPr>
          <w:rFonts w:ascii="Times New Roman" w:hAnsi="Times New Roman" w:cs="Times New Roman"/>
          <w:kern w:val="0"/>
          <w:sz w:val="24"/>
          <w:szCs w:val="24"/>
          <w14:ligatures w14:val="none"/>
        </w:rPr>
        <w:t>47103001173</w:t>
      </w:r>
      <w:r>
        <w:rPr>
          <w:rFonts w:ascii="Times New Roman" w:hAnsi="Times New Roman" w:cs="Times New Roman"/>
          <w:kern w:val="0"/>
          <w:sz w:val="24"/>
          <w:szCs w:val="24"/>
          <w14:ligatures w14:val="none"/>
        </w:rPr>
        <w:t>,</w:t>
      </w:r>
      <w:r w:rsidRPr="00AC5650">
        <w:rPr>
          <w:rFonts w:ascii="Times New Roman" w:hAnsi="Times New Roman" w:cs="Times New Roman"/>
          <w:kern w:val="24"/>
          <w:sz w:val="24"/>
          <w:szCs w:val="24"/>
          <w14:ligatures w14:val="none"/>
        </w:rPr>
        <w:t xml:space="preserve"> pamatkapitālu</w:t>
      </w:r>
      <w:r>
        <w:rPr>
          <w:rFonts w:ascii="Times New Roman" w:hAnsi="Times New Roman" w:cs="Times New Roman"/>
          <w:kern w:val="24"/>
          <w:sz w:val="24"/>
          <w:szCs w:val="24"/>
          <w14:ligatures w14:val="none"/>
        </w:rPr>
        <w:t xml:space="preserve">, ieguldot SIA “Madonas ūdens” pamatkapitālā mantisko ieguldījumu- </w:t>
      </w:r>
      <w:r>
        <w:rPr>
          <w:rFonts w:ascii="Times New Roman" w:hAnsi="Times New Roman" w:cs="Times New Roman"/>
          <w:kern w:val="0"/>
          <w:sz w:val="24"/>
          <w:szCs w:val="24"/>
          <w14:ligatures w14:val="none"/>
        </w:rPr>
        <w:t>nekustamais īpašums</w:t>
      </w:r>
      <w:r w:rsidRPr="009E78A7">
        <w:rPr>
          <w:rFonts w:ascii="Times New Roman" w:hAnsi="Times New Roman" w:cs="Times New Roman"/>
          <w:kern w:val="0"/>
          <w:sz w:val="24"/>
          <w:szCs w:val="24"/>
          <w14:ligatures w14:val="none"/>
        </w:rPr>
        <w:t xml:space="preserve"> ar kadastra apzīmējumu 70130050086, Plostnieku ielā 5, Lubānā, Madonas novadā</w:t>
      </w:r>
      <w:r>
        <w:rPr>
          <w:rFonts w:ascii="Times New Roman" w:hAnsi="Times New Roman" w:cs="Times New Roman"/>
          <w:kern w:val="0"/>
          <w:sz w:val="24"/>
          <w:szCs w:val="24"/>
          <w14:ligatures w14:val="none"/>
        </w:rPr>
        <w:t>, 11800</w:t>
      </w:r>
      <w:r w:rsidRPr="00AC5650">
        <w:rPr>
          <w:rFonts w:ascii="Times New Roman" w:hAnsi="Times New Roman" w:cs="Times New Roman"/>
          <w:kern w:val="0"/>
          <w:sz w:val="24"/>
          <w:szCs w:val="24"/>
          <w14:ligatures w14:val="none"/>
        </w:rPr>
        <w:t xml:space="preserve">,00 </w:t>
      </w:r>
      <w:r w:rsidRPr="00AC5650">
        <w:rPr>
          <w:rFonts w:ascii="Times New Roman" w:hAnsi="Times New Roman" w:cs="Times New Roman"/>
          <w:i/>
          <w:kern w:val="0"/>
          <w:sz w:val="24"/>
          <w:szCs w:val="24"/>
          <w14:ligatures w14:val="none"/>
        </w:rPr>
        <w:t>euro</w:t>
      </w:r>
      <w:r w:rsidRPr="00AC5650">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vienpadsmit tūkstoši astoņi simti</w:t>
      </w:r>
      <w:r w:rsidRPr="00AC5650">
        <w:rPr>
          <w:rFonts w:ascii="Times New Roman" w:hAnsi="Times New Roman" w:cs="Times New Roman"/>
          <w:kern w:val="0"/>
          <w:sz w:val="24"/>
          <w:szCs w:val="24"/>
          <w14:ligatures w14:val="none"/>
        </w:rPr>
        <w:t xml:space="preserve"> </w:t>
      </w:r>
      <w:r w:rsidRPr="00AC5650">
        <w:rPr>
          <w:rFonts w:ascii="Times New Roman" w:hAnsi="Times New Roman" w:cs="Times New Roman"/>
          <w:i/>
          <w:iCs/>
          <w:kern w:val="0"/>
          <w:sz w:val="24"/>
          <w:szCs w:val="24"/>
          <w14:ligatures w14:val="none"/>
        </w:rPr>
        <w:t xml:space="preserve">euro </w:t>
      </w:r>
      <w:r w:rsidRPr="00AC5650">
        <w:rPr>
          <w:rFonts w:ascii="Times New Roman" w:hAnsi="Times New Roman" w:cs="Times New Roman"/>
          <w:kern w:val="0"/>
          <w:sz w:val="24"/>
          <w:szCs w:val="24"/>
          <w14:ligatures w14:val="none"/>
        </w:rPr>
        <w:t>un 00 centi)</w:t>
      </w:r>
      <w:r>
        <w:rPr>
          <w:rFonts w:ascii="Times New Roman" w:hAnsi="Times New Roman" w:cs="Times New Roman"/>
          <w:kern w:val="0"/>
          <w:sz w:val="24"/>
          <w:szCs w:val="24"/>
          <w14:ligatures w14:val="none"/>
        </w:rPr>
        <w:t xml:space="preserve"> apmērā,</w:t>
      </w:r>
      <w:r w:rsidRPr="00AC5650">
        <w:rPr>
          <w:rFonts w:ascii="Times New Roman" w:hAnsi="Times New Roman" w:cs="Times New Roman"/>
          <w:kern w:val="0"/>
          <w:sz w:val="24"/>
          <w:szCs w:val="24"/>
          <w14:ligatures w14:val="none"/>
        </w:rPr>
        <w:t xml:space="preserve"> </w:t>
      </w:r>
      <w:r w:rsidRPr="00AC5650">
        <w:rPr>
          <w:rFonts w:ascii="Times New Roman" w:hAnsi="Times New Roman" w:cs="Times New Roman"/>
          <w:kern w:val="24"/>
          <w:sz w:val="24"/>
          <w:szCs w:val="24"/>
          <w14:ligatures w14:val="none"/>
        </w:rPr>
        <w:t>bez jaunu dalībnieku uzņemšanas, pretī saņemot jaunu attiecīgo daļu skaitu</w:t>
      </w:r>
      <w:r>
        <w:rPr>
          <w:rFonts w:ascii="Times New Roman" w:hAnsi="Times New Roman" w:cs="Times New Roman"/>
          <w:kern w:val="24"/>
          <w:sz w:val="24"/>
          <w:szCs w:val="24"/>
          <w14:ligatures w14:val="none"/>
        </w:rPr>
        <w:t xml:space="preserve">. </w:t>
      </w:r>
      <w:r w:rsidRPr="007417C7">
        <w:rPr>
          <w:rFonts w:ascii="Times New Roman" w:hAnsi="Times New Roman" w:cs="Times New Roman"/>
          <w:kern w:val="24"/>
          <w:sz w:val="24"/>
          <w:szCs w:val="24"/>
          <w14:ligatures w14:val="none"/>
        </w:rPr>
        <w:t xml:space="preserve">Pamatkapitāla palielināšana nepieciešama, lai nodrošinātu </w:t>
      </w:r>
      <w:r w:rsidRPr="007417C7">
        <w:rPr>
          <w:rFonts w:ascii="Times New Roman" w:hAnsi="Times New Roman" w:cs="Times New Roman"/>
          <w:kern w:val="0"/>
          <w:sz w:val="24"/>
          <w:szCs w:val="24"/>
          <w14:ligatures w14:val="none"/>
        </w:rPr>
        <w:t>sabiedrisko ūdenssaimniecības pakalpojumu nodrošināšanu un veiktu Lubānas notekūdeņu attīrīšanas iekārtu rekonstrukciju, kuras ietvaros paredzēta jaunas priekšattīrīšanas ēkas izbūve.</w:t>
      </w:r>
    </w:p>
    <w:p w14:paraId="53E5CDFD" w14:textId="77777777" w:rsidR="00EA178E" w:rsidRPr="00AC5650" w:rsidRDefault="00EA178E" w:rsidP="00EA178E">
      <w:pPr>
        <w:widowControl w:val="0"/>
        <w:numPr>
          <w:ilvl w:val="0"/>
          <w:numId w:val="36"/>
        </w:numPr>
        <w:suppressAutoHyphens/>
        <w:spacing w:after="0" w:line="240" w:lineRule="auto"/>
        <w:ind w:left="567" w:hanging="567"/>
        <w:contextualSpacing/>
        <w:jc w:val="both"/>
        <w:rPr>
          <w:rFonts w:ascii="Times New Roman" w:hAnsi="Times New Roman" w:cs="Times New Roman"/>
          <w:kern w:val="24"/>
          <w:sz w:val="24"/>
          <w:szCs w:val="24"/>
          <w14:ligatures w14:val="none"/>
        </w:rPr>
      </w:pPr>
      <w:r w:rsidRPr="00AC5650">
        <w:rPr>
          <w:rFonts w:ascii="Times New Roman" w:hAnsi="Times New Roman" w:cs="Times New Roman"/>
          <w:kern w:val="24"/>
          <w:sz w:val="24"/>
          <w:szCs w:val="24"/>
          <w14:ligatures w14:val="none"/>
        </w:rPr>
        <w:t>Uzdot SIA “Madonas ūdens” valdes priekšsēdētājam veikt Latvijas Republikā spēkā esošajos normatīvajos aktos noteiktās darbības pamatkapitāla palielināšanai un šo izmaiņu reģistrācijai Latvijas Republikas Uzņēmumu reģistrā.</w:t>
      </w:r>
    </w:p>
    <w:p w14:paraId="321C3A21" w14:textId="77777777" w:rsidR="00EA178E" w:rsidRPr="00AC5650" w:rsidRDefault="00EA178E" w:rsidP="00EA178E">
      <w:pPr>
        <w:widowControl w:val="0"/>
        <w:numPr>
          <w:ilvl w:val="0"/>
          <w:numId w:val="36"/>
        </w:numPr>
        <w:suppressAutoHyphens/>
        <w:spacing w:after="0" w:line="240" w:lineRule="auto"/>
        <w:ind w:left="567" w:hanging="567"/>
        <w:contextualSpacing/>
        <w:jc w:val="both"/>
        <w:rPr>
          <w:rFonts w:ascii="Times New Roman" w:hAnsi="Times New Roman" w:cs="Times New Roman"/>
          <w:kern w:val="24"/>
          <w:sz w:val="24"/>
          <w:szCs w:val="24"/>
          <w14:ligatures w14:val="none"/>
        </w:rPr>
      </w:pPr>
      <w:r w:rsidRPr="00AC5650">
        <w:rPr>
          <w:rFonts w:ascii="Times New Roman" w:hAnsi="Times New Roman" w:cs="Times New Roman"/>
          <w:kern w:val="24"/>
          <w:sz w:val="24"/>
          <w:szCs w:val="24"/>
          <w14:ligatures w14:val="none"/>
        </w:rPr>
        <w:t>Uzdot pašvaldības izpilddirektoram nodrošināt kontroli šī lēmuma izpildei.</w:t>
      </w:r>
    </w:p>
    <w:p w14:paraId="0A5FDF64" w14:textId="77777777" w:rsidR="00EA178E" w:rsidRDefault="00EA178E" w:rsidP="00942BE1">
      <w:pPr>
        <w:spacing w:after="0" w:line="240" w:lineRule="auto"/>
        <w:jc w:val="both"/>
        <w:rPr>
          <w:rFonts w:ascii="Times New Roman" w:eastAsia="Times New Roman" w:hAnsi="Times New Roman" w:cs="Times New Roman"/>
          <w:b/>
          <w:bCs/>
          <w:kern w:val="0"/>
          <w:sz w:val="24"/>
          <w:szCs w:val="24"/>
          <w14:ligatures w14:val="none"/>
        </w:rPr>
      </w:pPr>
    </w:p>
    <w:p w14:paraId="56645DC3" w14:textId="77777777" w:rsid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bookmarkStart w:id="637" w:name="_Hlk152090412"/>
    </w:p>
    <w:p w14:paraId="7FDFF104" w14:textId="77777777" w:rsidR="00BD3F39" w:rsidRPr="00BD3F39" w:rsidRDefault="00BD3F39" w:rsidP="00BD3F39">
      <w:pPr>
        <w:spacing w:after="0" w:line="240" w:lineRule="auto"/>
        <w:ind w:left="851"/>
        <w:jc w:val="both"/>
        <w:rPr>
          <w:rFonts w:ascii="Times New Roman" w:eastAsia="Times New Roman" w:hAnsi="Times New Roman" w:cs="Times New Roman"/>
          <w:kern w:val="0"/>
          <w:sz w:val="24"/>
          <w:szCs w:val="24"/>
          <w:lang w:eastAsia="lv-LV"/>
          <w14:ligatures w14:val="none"/>
        </w:rPr>
      </w:pPr>
    </w:p>
    <w:bookmarkEnd w:id="633"/>
    <w:bookmarkEnd w:id="637"/>
    <w:p w14:paraId="004CB30A" w14:textId="77777777" w:rsidR="00292DF9" w:rsidRPr="00BA264C" w:rsidRDefault="00292DF9" w:rsidP="00BD3F39">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D3F39">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D3F39">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104AF1E" w14:textId="77777777" w:rsidR="00EA178E" w:rsidRPr="00AC5650" w:rsidRDefault="00EA178E" w:rsidP="00EA178E">
      <w:pPr>
        <w:spacing w:after="0" w:line="240" w:lineRule="auto"/>
        <w:contextualSpacing/>
        <w:jc w:val="both"/>
        <w:rPr>
          <w:rFonts w:ascii="Times New Roman" w:eastAsia="Times New Roman" w:hAnsi="Times New Roman" w:cs="Times New Roman"/>
          <w:i/>
          <w:kern w:val="0"/>
          <w:sz w:val="24"/>
          <w:szCs w:val="24"/>
          <w:lang w:eastAsia="lv-LV"/>
          <w14:ligatures w14:val="none"/>
        </w:rPr>
      </w:pPr>
      <w:r w:rsidRPr="00AC5650">
        <w:rPr>
          <w:rFonts w:ascii="Times New Roman" w:eastAsia="Times New Roman" w:hAnsi="Times New Roman" w:cs="Times New Roman"/>
          <w:bCs/>
          <w:i/>
          <w:kern w:val="0"/>
          <w:sz w:val="24"/>
          <w:szCs w:val="24"/>
          <w:lang w:eastAsia="lv-LV"/>
          <w14:ligatures w14:val="none"/>
        </w:rPr>
        <w:t>Lauva</w:t>
      </w:r>
      <w:r w:rsidRPr="00AC5650">
        <w:rPr>
          <w:rFonts w:ascii="Times New Roman" w:eastAsia="Times New Roman" w:hAnsi="Times New Roman" w:cs="Times New Roman"/>
          <w:i/>
          <w:kern w:val="0"/>
          <w:sz w:val="24"/>
          <w:szCs w:val="24"/>
          <w:lang w:eastAsia="lv-LV"/>
          <w14:ligatures w14:val="none"/>
        </w:rPr>
        <w:t xml:space="preserve"> 26199545</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08D8F" w14:textId="77777777" w:rsidR="00E12E03" w:rsidRPr="00CA050C" w:rsidRDefault="00E12E03">
      <w:pPr>
        <w:spacing w:after="0" w:line="240" w:lineRule="auto"/>
      </w:pPr>
      <w:r w:rsidRPr="00CA050C">
        <w:separator/>
      </w:r>
    </w:p>
  </w:endnote>
  <w:endnote w:type="continuationSeparator" w:id="0">
    <w:p w14:paraId="0D9CF017" w14:textId="77777777" w:rsidR="00E12E03" w:rsidRPr="00CA050C" w:rsidRDefault="00E12E03">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8" w:name="_Hlk202447562"/>
    <w:r w:rsidRPr="00CA050C">
      <w:rPr>
        <w:sz w:val="20"/>
        <w:szCs w:val="20"/>
      </w:rPr>
      <w:t>DOKUMENTS PARAKSTĪTS AR DROŠU ELEKTRONISKO PARAKSTU UN SATUR LAIKA ZĪMOGU</w:t>
    </w:r>
  </w:p>
  <w:bookmarkEnd w:id="638"/>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FB83" w14:textId="77777777" w:rsidR="00E12E03" w:rsidRPr="00CA050C" w:rsidRDefault="00E12E03">
      <w:pPr>
        <w:spacing w:after="0" w:line="240" w:lineRule="auto"/>
      </w:pPr>
      <w:r w:rsidRPr="00CA050C">
        <w:separator/>
      </w:r>
    </w:p>
  </w:footnote>
  <w:footnote w:type="continuationSeparator" w:id="0">
    <w:p w14:paraId="7EDB9C9E" w14:textId="77777777" w:rsidR="00E12E03" w:rsidRPr="00CA050C" w:rsidRDefault="00E12E03">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1"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7"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8"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9"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4"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8"/>
  </w:num>
  <w:num w:numId="2" w16cid:durableId="932400529">
    <w:abstractNumId w:val="30"/>
  </w:num>
  <w:num w:numId="3" w16cid:durableId="2083138748">
    <w:abstractNumId w:val="13"/>
  </w:num>
  <w:num w:numId="4" w16cid:durableId="996147541">
    <w:abstractNumId w:val="4"/>
  </w:num>
  <w:num w:numId="5" w16cid:durableId="1805736607">
    <w:abstractNumId w:val="16"/>
  </w:num>
  <w:num w:numId="6" w16cid:durableId="1226793417">
    <w:abstractNumId w:val="31"/>
  </w:num>
  <w:num w:numId="7" w16cid:durableId="1692535787">
    <w:abstractNumId w:val="19"/>
  </w:num>
  <w:num w:numId="8" w16cid:durableId="1990552348">
    <w:abstractNumId w:val="1"/>
  </w:num>
  <w:num w:numId="9" w16cid:durableId="1754625784">
    <w:abstractNumId w:val="9"/>
  </w:num>
  <w:num w:numId="10" w16cid:durableId="1271888874">
    <w:abstractNumId w:val="27"/>
  </w:num>
  <w:num w:numId="11" w16cid:durableId="2081898415">
    <w:abstractNumId w:val="25"/>
  </w:num>
  <w:num w:numId="12" w16cid:durableId="1790589041">
    <w:abstractNumId w:val="10"/>
  </w:num>
  <w:num w:numId="13" w16cid:durableId="1538350145">
    <w:abstractNumId w:val="29"/>
  </w:num>
  <w:num w:numId="14" w16cid:durableId="2114980443">
    <w:abstractNumId w:val="34"/>
  </w:num>
  <w:num w:numId="15" w16cid:durableId="42754625">
    <w:abstractNumId w:val="8"/>
  </w:num>
  <w:num w:numId="16" w16cid:durableId="294726932">
    <w:abstractNumId w:val="17"/>
  </w:num>
  <w:num w:numId="17" w16cid:durableId="303124574">
    <w:abstractNumId w:val="33"/>
  </w:num>
  <w:num w:numId="18" w16cid:durableId="1348486147">
    <w:abstractNumId w:val="0"/>
  </w:num>
  <w:num w:numId="19" w16cid:durableId="294339626">
    <w:abstractNumId w:val="28"/>
  </w:num>
  <w:num w:numId="20" w16cid:durableId="650251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2"/>
  </w:num>
  <w:num w:numId="22" w16cid:durableId="1801802105">
    <w:abstractNumId w:val="2"/>
  </w:num>
  <w:num w:numId="23" w16cid:durableId="1265190531">
    <w:abstractNumId w:val="21"/>
  </w:num>
  <w:num w:numId="24" w16cid:durableId="1212499270">
    <w:abstractNumId w:val="7"/>
  </w:num>
  <w:num w:numId="25" w16cid:durableId="659692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3"/>
  </w:num>
  <w:num w:numId="27" w16cid:durableId="388962884">
    <w:abstractNumId w:val="24"/>
  </w:num>
  <w:num w:numId="28" w16cid:durableId="735518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5"/>
  </w:num>
  <w:num w:numId="30" w16cid:durableId="1557662973">
    <w:abstractNumId w:val="20"/>
  </w:num>
  <w:num w:numId="31" w16cid:durableId="1995642915">
    <w:abstractNumId w:val="14"/>
  </w:num>
  <w:num w:numId="32" w16cid:durableId="363019753">
    <w:abstractNumId w:val="35"/>
  </w:num>
  <w:num w:numId="33" w16cid:durableId="1186165992">
    <w:abstractNumId w:val="26"/>
  </w:num>
  <w:num w:numId="34" w16cid:durableId="458183809">
    <w:abstractNumId w:val="5"/>
  </w:num>
  <w:num w:numId="35" w16cid:durableId="1253975387">
    <w:abstractNumId w:val="3"/>
  </w:num>
  <w:num w:numId="36" w16cid:durableId="189727534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0FC"/>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5396"/>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37E11"/>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58E1"/>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380"/>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331"/>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0F7B"/>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6CF"/>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0AD1"/>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3A2E"/>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3C70"/>
    <w:rsid w:val="00D03C81"/>
    <w:rsid w:val="00D03EEA"/>
    <w:rsid w:val="00D0444E"/>
    <w:rsid w:val="00D04485"/>
    <w:rsid w:val="00D04E62"/>
    <w:rsid w:val="00D05010"/>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E03"/>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2787</TotalTime>
  <Pages>2</Pages>
  <Words>3231</Words>
  <Characters>1842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1061</cp:revision>
  <dcterms:created xsi:type="dcterms:W3CDTF">2024-09-06T08:06:00Z</dcterms:created>
  <dcterms:modified xsi:type="dcterms:W3CDTF">2026-07-31T11:17:00Z</dcterms:modified>
</cp:coreProperties>
</file>